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11703" w14:textId="3911E145" w:rsidR="00F05BD0" w:rsidRDefault="007F5ECF">
      <w:pPr>
        <w:rPr>
          <w:lang w:val="es-ES"/>
        </w:rPr>
      </w:pPr>
      <w:r>
        <w:rPr>
          <w:lang w:val="es-ES"/>
        </w:rPr>
        <w:t xml:space="preserve">NOTA ACLARATORIA: </w:t>
      </w:r>
    </w:p>
    <w:p w14:paraId="180C7AEB" w14:textId="1DD1CD22" w:rsidR="007F5ECF" w:rsidRPr="007F5ECF" w:rsidRDefault="00A05CC2" w:rsidP="00A05CC2">
      <w:pPr>
        <w:rPr>
          <w:lang w:val="es-ES"/>
        </w:rPr>
      </w:pPr>
      <w:r w:rsidRPr="00A05CC2">
        <w:rPr>
          <w:rFonts w:eastAsiaTheme="minorEastAsia" w:cs="Calibri"/>
          <w:color w:val="000000" w:themeColor="text1"/>
          <w:kern w:val="0"/>
          <w:sz w:val="22"/>
          <w:szCs w:val="22"/>
          <w:lang w:eastAsia="es-CO"/>
          <w14:ligatures w14:val="none"/>
        </w:rPr>
        <w:t>Se cumple con las políticas establecidas por la entidad</w:t>
      </w:r>
      <w:r w:rsidR="00FD6618">
        <w:rPr>
          <w:rFonts w:eastAsiaTheme="minorEastAsia" w:cs="Calibri"/>
          <w:color w:val="000000" w:themeColor="text1"/>
          <w:kern w:val="0"/>
          <w:sz w:val="22"/>
          <w:szCs w:val="22"/>
          <w:lang w:eastAsia="es-CO"/>
          <w14:ligatures w14:val="none"/>
        </w:rPr>
        <w:t>, con respecto a</w:t>
      </w:r>
      <w:r w:rsidRPr="00A05CC2">
        <w:rPr>
          <w:rFonts w:eastAsiaTheme="minorEastAsia" w:cs="Calibri"/>
          <w:color w:val="000000" w:themeColor="text1"/>
          <w:kern w:val="0"/>
          <w:sz w:val="22"/>
          <w:szCs w:val="22"/>
          <w:lang w:eastAsia="es-CO"/>
          <w14:ligatures w14:val="none"/>
        </w:rPr>
        <w:t xml:space="preserve"> lo establecido ejecución del contrato, al no hacer uso de la información del proyecto para fines ajenos a la Entidad, sin previa autorización</w:t>
      </w:r>
      <w:r>
        <w:rPr>
          <w:rFonts w:eastAsiaTheme="minorEastAsia" w:cs="Calibri"/>
          <w:color w:val="000000" w:themeColor="text1"/>
          <w:kern w:val="0"/>
          <w:sz w:val="22"/>
          <w:szCs w:val="22"/>
          <w:lang w:eastAsia="es-CO"/>
          <w14:ligatures w14:val="none"/>
        </w:rPr>
        <w:t xml:space="preserve">. </w:t>
      </w:r>
    </w:p>
    <w:sectPr w:rsidR="007F5ECF" w:rsidRPr="007F5EC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ECF"/>
    <w:rsid w:val="003A46CD"/>
    <w:rsid w:val="004D6EA2"/>
    <w:rsid w:val="0066051C"/>
    <w:rsid w:val="006E0B50"/>
    <w:rsid w:val="0073450D"/>
    <w:rsid w:val="007F5ECF"/>
    <w:rsid w:val="00A05CC2"/>
    <w:rsid w:val="00AC2D96"/>
    <w:rsid w:val="00B758E5"/>
    <w:rsid w:val="00C72AA2"/>
    <w:rsid w:val="00E9060C"/>
    <w:rsid w:val="00F05BD0"/>
    <w:rsid w:val="00FD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00436"/>
  <w15:chartTrackingRefBased/>
  <w15:docId w15:val="{2BF00048-C046-4C28-928E-B13422EFD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F5E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5E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5E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5E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5E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5E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5E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5E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5E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5E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5E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5E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5EC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5ECF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5E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5EC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5E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5E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F5E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F5E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5E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F5E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5E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F5EC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F5EC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F5ECF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5E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5ECF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F5ECF"/>
    <w:rPr>
      <w:b/>
      <w:bCs/>
      <w:smallCaps/>
      <w:color w:val="2F5496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7F5ECF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7F5ECF"/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199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Diaz</dc:creator>
  <cp:keywords/>
  <dc:description/>
  <cp:lastModifiedBy>Martha Cecilia Diaz Hernandez</cp:lastModifiedBy>
  <cp:revision>6</cp:revision>
  <dcterms:created xsi:type="dcterms:W3CDTF">2025-06-16T15:44:00Z</dcterms:created>
  <dcterms:modified xsi:type="dcterms:W3CDTF">2025-09-17T15:04:00Z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2025-09-17T15:03:31Z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1f4b5bd4-b25e-40ab-b9ec-d5b5f42d3d1a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